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82D" w:rsidRDefault="00AC20E2">
      <w:pPr>
        <w:pStyle w:val="Standard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-759600</wp:posOffset>
            </wp:positionH>
            <wp:positionV relativeFrom="paragraph">
              <wp:posOffset>-539280</wp:posOffset>
            </wp:positionV>
            <wp:extent cx="6821639" cy="3260880"/>
            <wp:effectExtent l="0" t="0" r="0" b="0"/>
            <wp:wrapNone/>
            <wp:docPr id="1" name="Рисунок 1" descr="Постановле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 r="9478"/>
                    <a:stretch>
                      <a:fillRect/>
                    </a:stretch>
                  </pic:blipFill>
                  <pic:spPr>
                    <a:xfrm>
                      <a:off x="0" y="0"/>
                      <a:ext cx="6821639" cy="32608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3101400</wp:posOffset>
                </wp:positionH>
                <wp:positionV relativeFrom="paragraph">
                  <wp:posOffset>-300960</wp:posOffset>
                </wp:positionV>
                <wp:extent cx="324000" cy="238320"/>
                <wp:effectExtent l="0" t="0" r="0" b="9330"/>
                <wp:wrapNone/>
                <wp:docPr id="2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" cy="2383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51082D" w:rsidRDefault="0051082D"/>
                        </w:txbxContent>
                      </wps:txbx>
                      <wps:bodyPr vert="horz" wrap="none" lIns="0" tIns="0" rIns="0" bIns="0" compatLnSpc="0"/>
                    </wps:wsp>
                  </a:graphicData>
                </a:graphic>
              </wp:anchor>
            </w:drawing>
          </mc:Choice>
          <mc:Fallback>
            <w:pict>
              <v:shape id="Фигура1" o:spid="_x0000_s1026" style="position:absolute;left:0;text-align:left;margin-left:244.2pt;margin-top:-23.7pt;width:25.5pt;height:18.7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NJZjQIAAL8FAAAOAAAAZHJzL2Uyb0RvYy54bWysVMFq3DAQvRf6D0L3xl5vCGFZbw4NKYXQ&#10;BpJ+gFaW1wZZEpKydnoq9Ff6AYVe+hmbP+qTbO1u2gRKqQ/W2PP0NPNmNMuLoZNkK6xrtSrp7CSn&#10;RCiuq1ZtSvrp7urNOSXOM1UxqZUo6YNw9GL1+tWyNwtR6EbLSlgCEuUWvSlp471ZZJnjjeiYO9FG&#10;KDhrbTvm8Wk3WWVZD/ZOZkWen2W9tpWxmgvn8PdydNJV5K9rwf3HunbCE1lSxObj28b3Oryz1ZIt&#10;NpaZpuVTGOwfouhYq3DonuqSeUbubfsHVddyq52u/QnXXabruuUi5oBsZvlv2dw2zIiYC8RxZi+T&#10;+3+0/MP2xpK2KmlBiWIdSrT7tvu5+/H49fHL7vssCNQbtwDu1tzY6cvBDNkOte3CijzIEEV92Isq&#10;Bk84fs6L0zyH9ByuYn4+L6Lo2WEzv3f+ndCRiG2vnR9rUsGKilZTXDVI6k6iPFsmSSrd3js79haz&#10;M5wJIpyzSUysSeR8UBM7LMJCr855dRoraLQLuTScEkTsJxLgQjB7eH6MtRG65S9gn2dev4gujrnl&#10;M9xI6pCBRY+H7gYQ3e0pQXcjIHR3PIEtDPMh8RB+MEmPOkR5SJOs4Ov0VtzpiPJBgCA3BMAyynjw&#10;S/UEB+GPccmbVjOyTajYUIg/edM6oaYz/w6VIkscXGonxmBDorH4++SDZkeN5rRsq6tWypCws5v1&#10;W2kJ+qqkV/GZkn4Ck7EFlA7bcAzktM5fMteMGyN22hegWbg3400Jlh/WA3YFc62rB9w6jE1UrNH2&#10;MyU9RlBJFWYkJfK9wg2HFD4ZNhnrZGB6ILVrdWv4dOPicZgSY8+PEy2MoePvGNRh7q5+AQAA//8D&#10;AFBLAwQUAAYACAAAACEAh813eeIAAAAKAQAADwAAAGRycy9kb3ducmV2LnhtbEyPQU+DQBCF7yb+&#10;h82YeDHtokUFZGlMW5MmHtRqGo4LjEBkZwm7UPz3jie9vZn38uabdD2bTkw4uNaSgutlAAKptFVL&#10;tYKP96dFBMJ5TZXuLKGCb3Swzs7PUp1U9kRvOB18LbiEXKIVNN73iZSubNBot7Q9EnufdjDa8zjU&#10;shr0ictNJ2+C4E4a3RJfaHSPmwbLr8NoFGzy/e75Nd++TNvieHV0Y75buVypy4v58QGEx9n/heEX&#10;n9EhY6bCjlQ50SkIoyjkqIJFeM+CE7ermEXBmzgGmaXy/wvZDwAAAP//AwBQSwECLQAUAAYACAAA&#10;ACEAtoM4kv4AAADhAQAAEwAAAAAAAAAAAAAAAAAAAAAAW0NvbnRlbnRfVHlwZXNdLnhtbFBLAQIt&#10;ABQABgAIAAAAIQA4/SH/1gAAAJQBAAALAAAAAAAAAAAAAAAAAC8BAABfcmVscy8ucmVsc1BLAQIt&#10;ABQABgAIAAAAIQDEXNJZjQIAAL8FAAAOAAAAAAAAAAAAAAAAAC4CAABkcnMvZTJvRG9jLnhtbFBL&#10;AQItABQABgAIAAAAIQCHzXd54gAAAAoBAAAPAAAAAAAAAAAAAAAAAOcEAABkcnMvZG93bnJldi54&#10;bWxQSwUGAAAAAAQABADzAAAA9gUAAAAA&#10;" adj="-11796480,,5400" path="m,l21600,r,21600l,21600,,xe" stroked="f">
                <v:stroke joinstyle="miter"/>
                <v:formulas/>
                <v:path arrowok="t" o:connecttype="custom" o:connectlocs="162000,0;324000,119160;162000,238320;0,119160" o:connectangles="270,0,90,180" textboxrect="0,0,21600,21600"/>
                <v:textbox inset="0,0,0,0">
                  <w:txbxContent>
                    <w:p w:rsidR="0051082D" w:rsidRDefault="0051082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51082D" w:rsidRDefault="0051082D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51082D" w:rsidRDefault="0051082D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51082D" w:rsidRDefault="0051082D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51082D" w:rsidRDefault="0051082D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51082D" w:rsidRDefault="0051082D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51082D" w:rsidRDefault="0051082D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51082D" w:rsidRDefault="00AC20E2">
      <w:pPr>
        <w:pStyle w:val="Standard"/>
        <w:tabs>
          <w:tab w:val="left" w:pos="3206"/>
        </w:tabs>
        <w:jc w:val="both"/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ab/>
      </w:r>
    </w:p>
    <w:p w:rsidR="0051082D" w:rsidRDefault="0051082D">
      <w:pPr>
        <w:pStyle w:val="Standard"/>
        <w:ind w:right="5385"/>
        <w:jc w:val="both"/>
        <w:rPr>
          <w:rFonts w:ascii="Times New Roman" w:hAnsi="Times New Roman"/>
          <w:sz w:val="28"/>
          <w:szCs w:val="28"/>
        </w:rPr>
      </w:pPr>
    </w:p>
    <w:p w:rsidR="0051082D" w:rsidRDefault="0051082D">
      <w:pPr>
        <w:pStyle w:val="Standard"/>
        <w:ind w:right="5102"/>
        <w:jc w:val="both"/>
      </w:pPr>
    </w:p>
    <w:p w:rsidR="0051082D" w:rsidRDefault="0051082D">
      <w:pPr>
        <w:pStyle w:val="Standard"/>
        <w:ind w:right="5102"/>
        <w:jc w:val="both"/>
      </w:pPr>
    </w:p>
    <w:p w:rsidR="0051082D" w:rsidRDefault="0051082D">
      <w:pPr>
        <w:pStyle w:val="Standard"/>
        <w:ind w:right="5102"/>
        <w:jc w:val="both"/>
      </w:pPr>
    </w:p>
    <w:p w:rsidR="0051082D" w:rsidRDefault="00AC20E2">
      <w:pPr>
        <w:pStyle w:val="Standard"/>
        <w:ind w:right="5102"/>
        <w:jc w:val="both"/>
      </w:pPr>
      <w:r>
        <w:t xml:space="preserve"> </w:t>
      </w:r>
      <w:r>
        <w:rPr>
          <w:rFonts w:ascii="Times New Roman" w:hAnsi="Times New Roman"/>
          <w:sz w:val="26"/>
          <w:szCs w:val="26"/>
        </w:rPr>
        <w:t xml:space="preserve">  11         04          25            227</w:t>
      </w:r>
    </w:p>
    <w:p w:rsidR="0051082D" w:rsidRDefault="0051082D">
      <w:pPr>
        <w:pStyle w:val="Standard"/>
        <w:ind w:right="5102"/>
        <w:jc w:val="both"/>
      </w:pPr>
    </w:p>
    <w:p w:rsidR="0051082D" w:rsidRDefault="0051082D">
      <w:pPr>
        <w:pStyle w:val="Standard"/>
        <w:ind w:right="5102"/>
        <w:jc w:val="both"/>
      </w:pPr>
    </w:p>
    <w:p w:rsidR="0051082D" w:rsidRDefault="0051082D">
      <w:pPr>
        <w:pStyle w:val="Standard"/>
        <w:ind w:right="5102"/>
        <w:jc w:val="both"/>
      </w:pPr>
    </w:p>
    <w:p w:rsidR="0051082D" w:rsidRDefault="0051082D">
      <w:pPr>
        <w:pStyle w:val="Standard"/>
        <w:ind w:right="5102"/>
        <w:jc w:val="both"/>
      </w:pPr>
    </w:p>
    <w:p w:rsidR="0051082D" w:rsidRDefault="00AC20E2">
      <w:pPr>
        <w:pStyle w:val="Standard"/>
        <w:ind w:right="5102"/>
        <w:jc w:val="both"/>
      </w:pPr>
      <w:r>
        <w:rPr>
          <w:rFonts w:ascii="Times New Roman" w:hAnsi="Times New Roman"/>
          <w:sz w:val="26"/>
          <w:szCs w:val="26"/>
        </w:rPr>
        <w:t xml:space="preserve">О внесении изменений в административный  регламент предоставления муниципальной услуги по </w:t>
      </w:r>
      <w:r>
        <w:rPr>
          <w:rFonts w:ascii="Times New Roman" w:hAnsi="Times New Roman"/>
          <w:sz w:val="26"/>
          <w:szCs w:val="26"/>
        </w:rPr>
        <w:t xml:space="preserve">предоставлению разрешения на условно разрешенный вид использования земельного участка или объекта капитального строительства,  утвержденный постановлением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Чебаркульского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городского округа от 03.06.2022 № 379</w:t>
      </w:r>
    </w:p>
    <w:p w:rsidR="0051082D" w:rsidRDefault="0051082D">
      <w:pPr>
        <w:pStyle w:val="Standard"/>
        <w:jc w:val="both"/>
        <w:rPr>
          <w:rFonts w:ascii="Times New Roman" w:hAnsi="Times New Roman"/>
          <w:sz w:val="26"/>
          <w:szCs w:val="26"/>
        </w:rPr>
      </w:pPr>
    </w:p>
    <w:p w:rsidR="0051082D" w:rsidRDefault="0051082D">
      <w:pPr>
        <w:pStyle w:val="Standard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1082D" w:rsidRDefault="00AC20E2">
      <w:pPr>
        <w:pStyle w:val="Standard"/>
        <w:ind w:firstLine="708"/>
        <w:jc w:val="both"/>
      </w:pPr>
      <w:r>
        <w:rPr>
          <w:rFonts w:ascii="Times New Roman" w:hAnsi="Times New Roman"/>
          <w:sz w:val="26"/>
          <w:szCs w:val="26"/>
        </w:rPr>
        <w:t>В соответствии с Федеральными за</w:t>
      </w:r>
      <w:r>
        <w:rPr>
          <w:rFonts w:ascii="Times New Roman" w:hAnsi="Times New Roman"/>
          <w:sz w:val="26"/>
          <w:szCs w:val="26"/>
        </w:rPr>
        <w:t xml:space="preserve">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статьями 36, 37 Устава </w:t>
      </w:r>
      <w:proofErr w:type="spellStart"/>
      <w:r>
        <w:rPr>
          <w:rFonts w:ascii="Times New Roman" w:hAnsi="Times New Roman"/>
          <w:sz w:val="26"/>
          <w:szCs w:val="26"/>
        </w:rPr>
        <w:t>Чебаркульског</w:t>
      </w:r>
      <w:r>
        <w:rPr>
          <w:rFonts w:ascii="Times New Roman" w:hAnsi="Times New Roman"/>
          <w:sz w:val="26"/>
          <w:szCs w:val="26"/>
        </w:rPr>
        <w:t>о</w:t>
      </w:r>
      <w:proofErr w:type="spellEnd"/>
      <w:r>
        <w:rPr>
          <w:rFonts w:ascii="Times New Roman" w:hAnsi="Times New Roman"/>
          <w:sz w:val="26"/>
          <w:szCs w:val="26"/>
        </w:rPr>
        <w:t xml:space="preserve"> городского округа,</w:t>
      </w:r>
    </w:p>
    <w:p w:rsidR="0051082D" w:rsidRDefault="00AC20E2">
      <w:pPr>
        <w:pStyle w:val="Standard"/>
        <w:jc w:val="center"/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51082D" w:rsidRDefault="00AC20E2">
      <w:pPr>
        <w:pStyle w:val="a7"/>
        <w:ind w:firstLine="708"/>
        <w:jc w:val="both"/>
      </w:pPr>
      <w:r>
        <w:rPr>
          <w:rFonts w:ascii="Times New Roman" w:hAnsi="Times New Roman"/>
          <w:sz w:val="26"/>
          <w:szCs w:val="26"/>
        </w:rPr>
        <w:t>1. Внести изменения в административный регламент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строительства, утвержд</w:t>
      </w:r>
      <w:r>
        <w:rPr>
          <w:rFonts w:ascii="Times New Roman" w:hAnsi="Times New Roman"/>
          <w:sz w:val="26"/>
          <w:szCs w:val="26"/>
        </w:rPr>
        <w:t xml:space="preserve">енный постановлением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Чебаркульского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городского округа от 03.06.2022 № 379, согласно приложению.</w:t>
      </w:r>
    </w:p>
    <w:p w:rsidR="0051082D" w:rsidRDefault="00AC20E2">
      <w:pPr>
        <w:pStyle w:val="Standard"/>
        <w:ind w:firstLine="708"/>
        <w:jc w:val="both"/>
      </w:pPr>
      <w:r>
        <w:rPr>
          <w:rFonts w:ascii="Times New Roman" w:hAnsi="Times New Roman"/>
          <w:sz w:val="26"/>
          <w:szCs w:val="26"/>
        </w:rPr>
        <w:t>2. Отделу защиты информации и информац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ионных технологий            (Максимова Л.Ф.) опубликовать настоящее постановление в порядке, установленном </w:t>
      </w:r>
      <w:r>
        <w:rPr>
          <w:rFonts w:ascii="Times New Roman" w:hAnsi="Times New Roman"/>
          <w:sz w:val="26"/>
          <w:szCs w:val="26"/>
        </w:rPr>
        <w:t xml:space="preserve">для официального опубликования муниципальных правовых актов, и </w:t>
      </w:r>
      <w:proofErr w:type="gramStart"/>
      <w:r>
        <w:rPr>
          <w:rFonts w:ascii="Times New Roman" w:hAnsi="Times New Roman"/>
          <w:sz w:val="26"/>
          <w:szCs w:val="26"/>
        </w:rPr>
        <w:t>разместить</w:t>
      </w:r>
      <w:proofErr w:type="gramEnd"/>
      <w:r>
        <w:rPr>
          <w:rFonts w:ascii="Times New Roman" w:hAnsi="Times New Roman"/>
          <w:sz w:val="26"/>
          <w:szCs w:val="26"/>
        </w:rPr>
        <w:t xml:space="preserve"> настоящее постановление на официальном сайте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Чебаркульского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городского округа в сети Интернет.</w:t>
      </w:r>
    </w:p>
    <w:p w:rsidR="0051082D" w:rsidRDefault="00AC20E2">
      <w:pPr>
        <w:pStyle w:val="Standard"/>
        <w:tabs>
          <w:tab w:val="left" w:pos="993"/>
        </w:tabs>
        <w:ind w:firstLine="709"/>
        <w:jc w:val="both"/>
      </w:pPr>
      <w:r>
        <w:rPr>
          <w:rFonts w:ascii="Times New Roman" w:hAnsi="Times New Roman"/>
          <w:sz w:val="26"/>
          <w:szCs w:val="26"/>
        </w:rPr>
        <w:t xml:space="preserve">3. Контроль исполнения настоящего постановления возложить на заместителя </w:t>
      </w:r>
      <w:r>
        <w:rPr>
          <w:rFonts w:ascii="Times New Roman" w:hAnsi="Times New Roman"/>
          <w:sz w:val="26"/>
          <w:szCs w:val="26"/>
        </w:rPr>
        <w:t>главы по городскому хозяйству Еремина О.В.</w:t>
      </w:r>
    </w:p>
    <w:p w:rsidR="0051082D" w:rsidRDefault="0051082D">
      <w:pPr>
        <w:pStyle w:val="Standard"/>
        <w:spacing w:line="264" w:lineRule="auto"/>
        <w:jc w:val="both"/>
        <w:rPr>
          <w:sz w:val="26"/>
          <w:szCs w:val="26"/>
        </w:rPr>
      </w:pPr>
    </w:p>
    <w:p w:rsidR="0051082D" w:rsidRDefault="0051082D">
      <w:pPr>
        <w:pStyle w:val="Standard"/>
        <w:spacing w:line="264" w:lineRule="auto"/>
        <w:jc w:val="both"/>
        <w:rPr>
          <w:sz w:val="26"/>
          <w:szCs w:val="26"/>
        </w:rPr>
      </w:pPr>
    </w:p>
    <w:p w:rsidR="0051082D" w:rsidRDefault="00AC20E2">
      <w:pPr>
        <w:pStyle w:val="Standard"/>
        <w:ind w:right="-1"/>
      </w:pPr>
      <w:r>
        <w:rPr>
          <w:rFonts w:ascii="Times New Roman" w:hAnsi="Times New Roman"/>
          <w:sz w:val="26"/>
          <w:szCs w:val="26"/>
        </w:rPr>
        <w:t>Глава</w:t>
      </w:r>
    </w:p>
    <w:p w:rsidR="0051082D" w:rsidRDefault="00AC20E2">
      <w:pPr>
        <w:pStyle w:val="Standard"/>
        <w:ind w:right="-1"/>
      </w:pPr>
      <w:proofErr w:type="spellStart"/>
      <w:r>
        <w:rPr>
          <w:rFonts w:ascii="Times New Roman" w:hAnsi="Times New Roman"/>
          <w:sz w:val="26"/>
          <w:szCs w:val="26"/>
        </w:rPr>
        <w:t>Чебаркульского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городского округа</w:t>
      </w:r>
      <w:r>
        <w:rPr>
          <w:sz w:val="26"/>
          <w:szCs w:val="26"/>
        </w:rPr>
        <w:t xml:space="preserve">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М.В. Панарин</w:t>
      </w:r>
    </w:p>
    <w:p w:rsidR="0051082D" w:rsidRDefault="00AC20E2">
      <w:pPr>
        <w:pStyle w:val="11"/>
        <w:ind w:left="0"/>
        <w:jc w:val="right"/>
      </w:pPr>
      <w:r>
        <w:rPr>
          <w:b w:val="0"/>
          <w:sz w:val="24"/>
          <w:szCs w:val="24"/>
        </w:rPr>
        <w:lastRenderedPageBreak/>
        <w:t xml:space="preserve">Приложение к постановлению  </w:t>
      </w:r>
    </w:p>
    <w:p w:rsidR="0051082D" w:rsidRDefault="00AC20E2">
      <w:pPr>
        <w:pStyle w:val="11"/>
        <w:ind w:left="0"/>
        <w:jc w:val="right"/>
      </w:pPr>
      <w:r>
        <w:rPr>
          <w:b w:val="0"/>
          <w:sz w:val="24"/>
          <w:szCs w:val="24"/>
        </w:rPr>
        <w:t xml:space="preserve">администрации </w:t>
      </w:r>
      <w:proofErr w:type="spellStart"/>
      <w:r>
        <w:rPr>
          <w:b w:val="0"/>
          <w:sz w:val="24"/>
          <w:szCs w:val="24"/>
        </w:rPr>
        <w:t>Чебаркульского</w:t>
      </w:r>
      <w:proofErr w:type="spellEnd"/>
    </w:p>
    <w:p w:rsidR="0051082D" w:rsidRDefault="00AC20E2">
      <w:pPr>
        <w:pStyle w:val="11"/>
        <w:ind w:left="0"/>
        <w:jc w:val="right"/>
      </w:pPr>
      <w:r>
        <w:rPr>
          <w:b w:val="0"/>
          <w:sz w:val="24"/>
          <w:szCs w:val="24"/>
        </w:rPr>
        <w:t>городского округа</w:t>
      </w:r>
    </w:p>
    <w:p w:rsidR="0051082D" w:rsidRDefault="00AC20E2">
      <w:pPr>
        <w:pStyle w:val="11"/>
        <w:spacing w:before="65"/>
        <w:ind w:left="0"/>
        <w:jc w:val="right"/>
      </w:pPr>
      <w:r>
        <w:rPr>
          <w:b w:val="0"/>
          <w:sz w:val="24"/>
          <w:szCs w:val="24"/>
        </w:rPr>
        <w:t>От  «</w:t>
      </w:r>
      <w:r>
        <w:rPr>
          <w:b w:val="0"/>
          <w:sz w:val="24"/>
          <w:szCs w:val="24"/>
          <w:u w:val="single"/>
        </w:rPr>
        <w:t>11</w:t>
      </w:r>
      <w:r>
        <w:rPr>
          <w:b w:val="0"/>
          <w:sz w:val="24"/>
          <w:szCs w:val="24"/>
        </w:rPr>
        <w:t>»</w:t>
      </w:r>
      <w:r>
        <w:rPr>
          <w:b w:val="0"/>
          <w:sz w:val="24"/>
          <w:szCs w:val="24"/>
          <w:u w:val="single"/>
        </w:rPr>
        <w:t xml:space="preserve">  04</w:t>
      </w:r>
      <w:r>
        <w:rPr>
          <w:b w:val="0"/>
          <w:sz w:val="24"/>
          <w:szCs w:val="24"/>
          <w:u w:val="single"/>
        </w:rPr>
        <w:t xml:space="preserve">  </w:t>
      </w:r>
      <w:r>
        <w:rPr>
          <w:b w:val="0"/>
          <w:sz w:val="24"/>
          <w:szCs w:val="24"/>
        </w:rPr>
        <w:t xml:space="preserve">2025г.  №  </w:t>
      </w:r>
      <w:r>
        <w:rPr>
          <w:b w:val="0"/>
          <w:sz w:val="24"/>
          <w:szCs w:val="24"/>
          <w:u w:val="single"/>
        </w:rPr>
        <w:t xml:space="preserve">  227</w:t>
      </w:r>
    </w:p>
    <w:p w:rsidR="0051082D" w:rsidRDefault="0051082D">
      <w:pPr>
        <w:pStyle w:val="11"/>
        <w:ind w:left="0"/>
        <w:jc w:val="right"/>
        <w:rPr>
          <w:b w:val="0"/>
          <w:sz w:val="24"/>
          <w:szCs w:val="24"/>
        </w:rPr>
      </w:pPr>
    </w:p>
    <w:p w:rsidR="0051082D" w:rsidRDefault="00AC20E2">
      <w:pPr>
        <w:pStyle w:val="11"/>
        <w:ind w:left="0"/>
        <w:jc w:val="center"/>
      </w:pPr>
      <w:r>
        <w:rPr>
          <w:b w:val="0"/>
          <w:bCs w:val="0"/>
          <w:sz w:val="26"/>
          <w:szCs w:val="26"/>
          <w:lang w:eastAsia="ru-RU"/>
        </w:rPr>
        <w:t xml:space="preserve">Изменения, вносимые в административный регламент предоставления муниципальной услуги </w:t>
      </w:r>
      <w:r>
        <w:rPr>
          <w:b w:val="0"/>
          <w:bCs w:val="0"/>
          <w:sz w:val="26"/>
          <w:szCs w:val="26"/>
          <w:lang w:eastAsia="ru-RU"/>
        </w:rPr>
        <w:t>по предоставлению</w:t>
      </w:r>
      <w:r>
        <w:rPr>
          <w:b w:val="0"/>
          <w:bCs w:val="0"/>
          <w:sz w:val="26"/>
          <w:szCs w:val="26"/>
          <w:lang w:eastAsia="ru-RU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</w:p>
    <w:p w:rsidR="0051082D" w:rsidRDefault="0051082D">
      <w:pPr>
        <w:pStyle w:val="11"/>
        <w:ind w:left="0"/>
        <w:jc w:val="center"/>
        <w:rPr>
          <w:b w:val="0"/>
          <w:bCs w:val="0"/>
          <w:sz w:val="26"/>
          <w:szCs w:val="26"/>
          <w:lang w:eastAsia="ru-RU"/>
        </w:rPr>
      </w:pPr>
    </w:p>
    <w:p w:rsidR="0051082D" w:rsidRDefault="00AC20E2">
      <w:pPr>
        <w:pStyle w:val="11"/>
        <w:ind w:left="0" w:firstLine="567"/>
        <w:jc w:val="both"/>
      </w:pPr>
      <w:r>
        <w:rPr>
          <w:b w:val="0"/>
          <w:bCs w:val="0"/>
          <w:sz w:val="26"/>
          <w:szCs w:val="26"/>
          <w:lang w:eastAsia="ru-RU"/>
        </w:rPr>
        <w:t>1. Пункт 1.2 изложить в следующей редакции:</w:t>
      </w:r>
    </w:p>
    <w:p w:rsidR="0051082D" w:rsidRDefault="00AC20E2">
      <w:pPr>
        <w:pStyle w:val="Standard"/>
        <w:widowControl w:val="0"/>
        <w:tabs>
          <w:tab w:val="left" w:pos="340"/>
        </w:tabs>
        <w:ind w:left="-22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1.2 Получатели услуги: физические лица, индивидуальные предприниматели, юридические лица (далее — з</w:t>
      </w:r>
      <w:r>
        <w:rPr>
          <w:rFonts w:ascii="Times New Roman" w:hAnsi="Times New Roman"/>
          <w:sz w:val="26"/>
          <w:szCs w:val="26"/>
        </w:rPr>
        <w:t>аявитель).</w:t>
      </w:r>
    </w:p>
    <w:p w:rsidR="0051082D" w:rsidRDefault="00AC20E2">
      <w:pPr>
        <w:pStyle w:val="Standard"/>
        <w:widowControl w:val="0"/>
        <w:tabs>
          <w:tab w:val="left" w:pos="340"/>
        </w:tabs>
        <w:ind w:left="-22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51082D" w:rsidRDefault="00AC20E2">
      <w:pPr>
        <w:pStyle w:val="Standard"/>
        <w:widowControl w:val="0"/>
        <w:tabs>
          <w:tab w:val="left" w:pos="340"/>
        </w:tabs>
        <w:ind w:left="-22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При предоставлении муниципальной услуги от имени заявителей вправе обрат</w:t>
      </w:r>
      <w:r>
        <w:rPr>
          <w:rFonts w:ascii="Times New Roman" w:hAnsi="Times New Roman"/>
          <w:sz w:val="26"/>
          <w:szCs w:val="26"/>
        </w:rPr>
        <w:t>иться их законные представители, действующие в силу закона, или их представители на основании доверенности, оформленной в соответствии с законодательством Российской Федерации, законные представители несовершеннолетнего (далее — представитель).</w:t>
      </w:r>
    </w:p>
    <w:p w:rsidR="0051082D" w:rsidRDefault="00AC20E2">
      <w:pPr>
        <w:pStyle w:val="Standard"/>
        <w:tabs>
          <w:tab w:val="left" w:pos="567"/>
        </w:tabs>
        <w:jc w:val="both"/>
      </w:pPr>
      <w:r>
        <w:rPr>
          <w:rFonts w:ascii="Times New Roman" w:hAnsi="Times New Roman"/>
          <w:sz w:val="26"/>
          <w:szCs w:val="26"/>
        </w:rPr>
        <w:tab/>
        <w:t>2. Пункт 2</w:t>
      </w:r>
      <w:r>
        <w:rPr>
          <w:rFonts w:ascii="Times New Roman" w:hAnsi="Times New Roman"/>
          <w:sz w:val="26"/>
          <w:szCs w:val="26"/>
        </w:rPr>
        <w:t>.6.1 изложить в следующей редакции:</w:t>
      </w:r>
    </w:p>
    <w:p w:rsidR="0051082D" w:rsidRDefault="00AC20E2">
      <w:pPr>
        <w:pStyle w:val="Standard"/>
        <w:tabs>
          <w:tab w:val="left" w:pos="567"/>
        </w:tabs>
        <w:jc w:val="both"/>
      </w:pPr>
      <w:r>
        <w:rPr>
          <w:rFonts w:ascii="Times New Roman" w:hAnsi="Times New Roman"/>
          <w:sz w:val="26"/>
          <w:szCs w:val="26"/>
        </w:rPr>
        <w:tab/>
        <w:t>2.6.1. Для получения муниципальной услуги заявитель представляет следующие документы:</w:t>
      </w:r>
    </w:p>
    <w:p w:rsidR="0051082D" w:rsidRDefault="00AC20E2">
      <w:pPr>
        <w:pStyle w:val="Standard"/>
        <w:tabs>
          <w:tab w:val="left" w:pos="567"/>
        </w:tabs>
        <w:jc w:val="both"/>
      </w:pPr>
      <w:r>
        <w:rPr>
          <w:rFonts w:ascii="Times New Roman" w:hAnsi="Times New Roman"/>
          <w:sz w:val="26"/>
          <w:szCs w:val="26"/>
        </w:rPr>
        <w:tab/>
        <w:t>1) документ, удостоверяющий личность;</w:t>
      </w:r>
    </w:p>
    <w:p w:rsidR="0051082D" w:rsidRDefault="00AC20E2">
      <w:pPr>
        <w:pStyle w:val="Standard"/>
        <w:tabs>
          <w:tab w:val="left" w:pos="567"/>
        </w:tabs>
        <w:jc w:val="both"/>
      </w:pPr>
      <w:r>
        <w:rPr>
          <w:rFonts w:ascii="Times New Roman" w:hAnsi="Times New Roman"/>
          <w:sz w:val="26"/>
          <w:szCs w:val="26"/>
        </w:rPr>
        <w:tab/>
        <w:t>2) документ, удостоверяющий полномочия представителя заявителя, в случае обращения за предост</w:t>
      </w:r>
      <w:r>
        <w:rPr>
          <w:rFonts w:ascii="Times New Roman" w:hAnsi="Times New Roman"/>
          <w:sz w:val="26"/>
          <w:szCs w:val="26"/>
        </w:rPr>
        <w:t>авлением муниципальной услуги представителя заявителя (за исключением законных представителей физических лиц);</w:t>
      </w:r>
    </w:p>
    <w:p w:rsidR="0051082D" w:rsidRDefault="00AC20E2">
      <w:pPr>
        <w:pStyle w:val="Standard"/>
        <w:tabs>
          <w:tab w:val="left" w:pos="567"/>
        </w:tabs>
        <w:jc w:val="both"/>
      </w:pPr>
      <w:r>
        <w:rPr>
          <w:rFonts w:ascii="Times New Roman" w:hAnsi="Times New Roman"/>
          <w:sz w:val="26"/>
          <w:szCs w:val="26"/>
        </w:rPr>
        <w:tab/>
        <w:t>3) заявление:</w:t>
      </w:r>
    </w:p>
    <w:p w:rsidR="0051082D" w:rsidRDefault="00AC20E2">
      <w:pPr>
        <w:pStyle w:val="Standard"/>
        <w:tabs>
          <w:tab w:val="left" w:pos="567"/>
        </w:tabs>
        <w:jc w:val="both"/>
      </w:pPr>
      <w:r>
        <w:rPr>
          <w:rFonts w:ascii="Times New Roman" w:hAnsi="Times New Roman"/>
          <w:sz w:val="26"/>
          <w:szCs w:val="26"/>
        </w:rPr>
        <w:tab/>
        <w:t>- в форме документа на бумажном носителе по форме, согласно приложению    № 1 к настоящему Административному регламенту;</w:t>
      </w:r>
    </w:p>
    <w:p w:rsidR="0051082D" w:rsidRDefault="00AC20E2">
      <w:pPr>
        <w:pStyle w:val="Standard"/>
        <w:tabs>
          <w:tab w:val="left" w:pos="567"/>
        </w:tabs>
        <w:jc w:val="both"/>
      </w:pPr>
      <w:r>
        <w:rPr>
          <w:rFonts w:ascii="Times New Roman" w:hAnsi="Times New Roman"/>
          <w:sz w:val="26"/>
          <w:szCs w:val="26"/>
        </w:rPr>
        <w:tab/>
        <w:t>- в эле</w:t>
      </w:r>
      <w:r>
        <w:rPr>
          <w:rFonts w:ascii="Times New Roman" w:hAnsi="Times New Roman"/>
          <w:sz w:val="26"/>
          <w:szCs w:val="26"/>
        </w:rPr>
        <w:t>ктронной форме (заполняется посредством внесения соответствующих сведений в интерактивную форму заявления).</w:t>
      </w:r>
    </w:p>
    <w:p w:rsidR="0051082D" w:rsidRDefault="00AC20E2">
      <w:pPr>
        <w:pStyle w:val="Standard"/>
        <w:widowControl w:val="0"/>
        <w:tabs>
          <w:tab w:val="left" w:pos="709"/>
        </w:tabs>
        <w:ind w:right="-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Заявление о предоставлении муниципальной услуги может быть направлено в форме электронного документа, подписанного электронной подписью в соответст</w:t>
      </w:r>
      <w:r>
        <w:rPr>
          <w:rFonts w:ascii="Times New Roman" w:hAnsi="Times New Roman"/>
          <w:sz w:val="26"/>
          <w:szCs w:val="26"/>
        </w:rPr>
        <w:t>вии с требованиями Федерального закона от 06.04.2011 № 63-ФЗ «Об электронной подписи» (далее – Федеральный закон № 63-ФЗ).</w:t>
      </w:r>
    </w:p>
    <w:p w:rsidR="0051082D" w:rsidRDefault="00AC20E2">
      <w:pPr>
        <w:pStyle w:val="Standard"/>
        <w:widowControl w:val="0"/>
        <w:tabs>
          <w:tab w:val="left" w:pos="709"/>
        </w:tabs>
        <w:spacing w:after="29"/>
        <w:ind w:right="-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В случае направления заявления посредством Единого портала сведения из документа, удостоверяющего личность заявителя, представителя </w:t>
      </w:r>
      <w:r>
        <w:rPr>
          <w:rFonts w:ascii="Times New Roman" w:hAnsi="Times New Roman"/>
          <w:sz w:val="26"/>
          <w:szCs w:val="26"/>
        </w:rPr>
        <w:t>заявителя формируются при подтверждении учетной записи в Единой системе идентификац</w:t>
      </w:r>
      <w:proofErr w:type="gramStart"/>
      <w:r>
        <w:rPr>
          <w:rFonts w:ascii="Times New Roman" w:hAnsi="Times New Roman"/>
          <w:sz w:val="26"/>
          <w:szCs w:val="26"/>
        </w:rPr>
        <w:t>ии и ау</w:t>
      </w:r>
      <w:proofErr w:type="gramEnd"/>
      <w:r>
        <w:rPr>
          <w:rFonts w:ascii="Times New Roman" w:hAnsi="Times New Roman"/>
          <w:sz w:val="26"/>
          <w:szCs w:val="26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</w:t>
      </w:r>
      <w:r>
        <w:rPr>
          <w:rFonts w:ascii="Times New Roman" w:hAnsi="Times New Roman"/>
          <w:sz w:val="26"/>
          <w:szCs w:val="26"/>
        </w:rPr>
        <w:t>ектронного взаимодействия.</w:t>
      </w:r>
    </w:p>
    <w:p w:rsidR="0051082D" w:rsidRDefault="00AC20E2">
      <w:pPr>
        <w:pStyle w:val="Standard"/>
        <w:widowControl w:val="0"/>
        <w:tabs>
          <w:tab w:val="left" w:pos="709"/>
        </w:tabs>
        <w:spacing w:after="29"/>
        <w:ind w:right="-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При предоставлении заявления законным представителем несовершеннолетнего заявитель указывает фамилию, имя, отчество (при наличии), сведения о документе, удостоверяющем личность другого законного представителя несовершеннолетнего</w:t>
      </w:r>
      <w:r>
        <w:rPr>
          <w:rFonts w:ascii="Times New Roman" w:hAnsi="Times New Roman"/>
          <w:sz w:val="26"/>
          <w:szCs w:val="26"/>
        </w:rPr>
        <w:t>, уполномоченного на получение результатов предоставления Услуги в отношении несовершеннолетнего (при необходимости).</w:t>
      </w:r>
    </w:p>
    <w:p w:rsidR="0051082D" w:rsidRDefault="00AC20E2">
      <w:pPr>
        <w:pStyle w:val="Standard"/>
        <w:tabs>
          <w:tab w:val="left" w:pos="567"/>
        </w:tabs>
        <w:jc w:val="both"/>
      </w:pPr>
      <w:r>
        <w:rPr>
          <w:rFonts w:ascii="Times New Roman" w:hAnsi="Times New Roman"/>
          <w:sz w:val="26"/>
          <w:szCs w:val="26"/>
        </w:rPr>
        <w:tab/>
        <w:t>3. Приложение 5 административного регламента предоставления муниципальной услуги изложить в новой редакции:</w:t>
      </w:r>
    </w:p>
    <w:p w:rsidR="0051082D" w:rsidRDefault="0051082D">
      <w:pPr>
        <w:pStyle w:val="Textbody"/>
        <w:spacing w:before="1"/>
        <w:ind w:left="6096" w:right="3"/>
        <w:jc w:val="both"/>
        <w:rPr>
          <w:shd w:val="clear" w:color="auto" w:fill="FFFF00"/>
        </w:rPr>
      </w:pPr>
    </w:p>
    <w:p w:rsidR="0051082D" w:rsidRDefault="00AC20E2">
      <w:pPr>
        <w:pStyle w:val="Textbody"/>
        <w:spacing w:before="1"/>
        <w:ind w:left="6096" w:right="3"/>
        <w:jc w:val="both"/>
      </w:pPr>
      <w:r>
        <w:lastRenderedPageBreak/>
        <w:t xml:space="preserve">Приложение № 5 к </w:t>
      </w:r>
      <w:r>
        <w:t xml:space="preserve">административному регламенту предоставления муниципальной услуги </w:t>
      </w:r>
      <w:r>
        <w:t>по предоставлению</w:t>
      </w:r>
      <w:r>
        <w:rPr>
          <w:sz w:val="26"/>
          <w:szCs w:val="26"/>
          <w:lang w:eastAsia="ru-RU"/>
        </w:rPr>
        <w:t xml:space="preserve"> </w:t>
      </w:r>
      <w:r>
        <w:rPr>
          <w:lang w:eastAsia="ru-RU"/>
        </w:rPr>
        <w:t>разрешения на условно разрешенный вид использования земельного участка или объекта капитального строительства</w:t>
      </w:r>
    </w:p>
    <w:p w:rsidR="0051082D" w:rsidRDefault="0051082D">
      <w:pPr>
        <w:pStyle w:val="Textbody"/>
        <w:ind w:firstLine="5387"/>
        <w:jc w:val="both"/>
        <w:rPr>
          <w:spacing w:val="2"/>
          <w:sz w:val="22"/>
          <w:szCs w:val="22"/>
        </w:rPr>
      </w:pPr>
    </w:p>
    <w:p w:rsidR="0051082D" w:rsidRDefault="00AC20E2">
      <w:pPr>
        <w:pStyle w:val="1"/>
        <w:pBdr>
          <w:bottom w:val="single" w:sz="12" w:space="6" w:color="73290C"/>
        </w:pBdr>
        <w:shd w:val="clear" w:color="auto" w:fill="FFFFFF"/>
        <w:spacing w:before="0" w:after="250" w:line="263" w:lineRule="atLeast"/>
        <w:jc w:val="center"/>
      </w:pPr>
      <w:r>
        <w:rPr>
          <w:rFonts w:ascii="Times New Roman" w:hAnsi="Times New Roman"/>
          <w:b w:val="0"/>
          <w:color w:val="auto"/>
          <w:sz w:val="26"/>
          <w:szCs w:val="26"/>
        </w:rPr>
        <w:t>Сведения о</w:t>
      </w:r>
      <w:r>
        <w:rPr>
          <w:rFonts w:ascii="Times New Roman" w:hAnsi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Территориальном отделе ОГАУ «МФЦ Челябинской области» в городе Чебаркуле и </w:t>
      </w:r>
      <w:proofErr w:type="spellStart"/>
      <w:r>
        <w:rPr>
          <w:rFonts w:ascii="Times New Roman" w:hAnsi="Times New Roman"/>
          <w:b w:val="0"/>
          <w:bCs w:val="0"/>
          <w:color w:val="auto"/>
          <w:sz w:val="26"/>
          <w:szCs w:val="26"/>
        </w:rPr>
        <w:t>Чебаркульском</w:t>
      </w:r>
      <w:proofErr w:type="spellEnd"/>
      <w:r>
        <w:rPr>
          <w:rFonts w:ascii="Times New Roman" w:hAnsi="Times New Roman"/>
          <w:b w:val="0"/>
          <w:bCs w:val="0"/>
          <w:color w:val="auto"/>
          <w:sz w:val="26"/>
          <w:szCs w:val="26"/>
        </w:rPr>
        <w:t xml:space="preserve"> муниципальном районе</w:t>
      </w:r>
    </w:p>
    <w:tbl>
      <w:tblPr>
        <w:tblW w:w="9854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7389"/>
      </w:tblGrid>
      <w:tr w:rsidR="0051082D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2D" w:rsidRDefault="00AC20E2">
            <w:pPr>
              <w:pStyle w:val="Standard"/>
              <w:widowControl w:val="0"/>
            </w:pPr>
            <w:r>
              <w:rPr>
                <w:rFonts w:ascii="Times New Roman" w:hAnsi="Times New Roman"/>
                <w:sz w:val="26"/>
                <w:szCs w:val="26"/>
              </w:rPr>
              <w:t>Место нахождения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2D" w:rsidRDefault="00AC20E2">
            <w:pPr>
              <w:pStyle w:val="Standard"/>
              <w:widowControl w:val="0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456440, Челябинская область,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.Ч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ебаркуль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ул. Советская, д. 64</w:t>
            </w:r>
          </w:p>
        </w:tc>
      </w:tr>
      <w:tr w:rsidR="0051082D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2D" w:rsidRDefault="00AC20E2">
            <w:pPr>
              <w:pStyle w:val="Standard"/>
              <w:widowControl w:val="0"/>
            </w:pPr>
            <w:r>
              <w:rPr>
                <w:rFonts w:ascii="Times New Roman" w:hAnsi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2D" w:rsidRDefault="00AC20E2">
            <w:pPr>
              <w:pStyle w:val="Standard"/>
              <w:widowControl w:val="0"/>
            </w:pPr>
            <w:r>
              <w:rPr>
                <w:rFonts w:ascii="Times New Roman" w:hAnsi="Times New Roman"/>
                <w:sz w:val="26"/>
                <w:szCs w:val="26"/>
                <w:shd w:val="clear" w:color="auto" w:fill="F4EBE0"/>
              </w:rPr>
              <w:t>chebarkul@mfc.gov74.ru</w:t>
            </w:r>
          </w:p>
        </w:tc>
      </w:tr>
      <w:tr w:rsidR="0051082D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2D" w:rsidRDefault="00AC20E2">
            <w:pPr>
              <w:pStyle w:val="Standard"/>
              <w:widowControl w:val="0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Телефон для </w:t>
            </w:r>
            <w:r>
              <w:rPr>
                <w:rFonts w:ascii="Times New Roman" w:hAnsi="Times New Roman"/>
                <w:sz w:val="26"/>
                <w:szCs w:val="26"/>
              </w:rPr>
              <w:t>справок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2D" w:rsidRDefault="00AC20E2">
            <w:pPr>
              <w:pStyle w:val="Standard"/>
              <w:widowControl w:val="0"/>
            </w:pPr>
            <w:r>
              <w:rPr>
                <w:rFonts w:ascii="Times New Roman" w:hAnsi="Times New Roman"/>
                <w:sz w:val="26"/>
                <w:szCs w:val="26"/>
              </w:rPr>
              <w:t>8 (35168) 6-30-29</w:t>
            </w:r>
          </w:p>
        </w:tc>
      </w:tr>
      <w:tr w:rsidR="0051082D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2D" w:rsidRDefault="00AC20E2">
            <w:pPr>
              <w:pStyle w:val="Standard"/>
              <w:widowControl w:val="0"/>
            </w:pPr>
            <w:r>
              <w:rPr>
                <w:rFonts w:ascii="Times New Roman" w:hAnsi="Times New Roman"/>
                <w:sz w:val="26"/>
                <w:szCs w:val="26"/>
              </w:rPr>
              <w:t>Количество окон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2D" w:rsidRDefault="00AC20E2">
            <w:pPr>
              <w:pStyle w:val="Standard"/>
              <w:widowControl w:val="0"/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</w:tbl>
    <w:p w:rsidR="0051082D" w:rsidRDefault="00AC20E2">
      <w:pPr>
        <w:pStyle w:val="Standard"/>
        <w:ind w:firstLine="709"/>
        <w:jc w:val="center"/>
      </w:pPr>
      <w:r>
        <w:rPr>
          <w:rFonts w:ascii="Times New Roman" w:hAnsi="Times New Roman"/>
          <w:sz w:val="26"/>
          <w:szCs w:val="26"/>
        </w:rPr>
        <w:t>График работы по приему заявителей</w:t>
      </w:r>
    </w:p>
    <w:tbl>
      <w:tblPr>
        <w:tblW w:w="9854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0"/>
        <w:gridCol w:w="4864"/>
      </w:tblGrid>
      <w:tr w:rsidR="0051082D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82D" w:rsidRDefault="00AC20E2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Дни недели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82D" w:rsidRDefault="00AC20E2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Часы работы</w:t>
            </w:r>
          </w:p>
        </w:tc>
      </w:tr>
      <w:tr w:rsidR="0051082D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82D" w:rsidRDefault="00AC20E2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Понедельник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82D" w:rsidRDefault="00AC20E2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08:00  - 17:00</w:t>
            </w:r>
          </w:p>
        </w:tc>
      </w:tr>
      <w:tr w:rsidR="0051082D">
        <w:tblPrEx>
          <w:tblCellMar>
            <w:top w:w="0" w:type="dxa"/>
            <w:bottom w:w="0" w:type="dxa"/>
          </w:tblCellMar>
        </w:tblPrEx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82D" w:rsidRDefault="00AC20E2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Вторник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82D" w:rsidRDefault="00AC20E2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08:00  - 20:00</w:t>
            </w:r>
          </w:p>
        </w:tc>
      </w:tr>
      <w:tr w:rsidR="0051082D">
        <w:tblPrEx>
          <w:tblCellMar>
            <w:top w:w="0" w:type="dxa"/>
            <w:bottom w:w="0" w:type="dxa"/>
          </w:tblCellMar>
        </w:tblPrEx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82D" w:rsidRDefault="00AC20E2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Среда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2D" w:rsidRDefault="00AC20E2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08:00  - 17:00</w:t>
            </w:r>
          </w:p>
        </w:tc>
      </w:tr>
      <w:tr w:rsidR="0051082D">
        <w:tblPrEx>
          <w:tblCellMar>
            <w:top w:w="0" w:type="dxa"/>
            <w:bottom w:w="0" w:type="dxa"/>
          </w:tblCellMar>
        </w:tblPrEx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82D" w:rsidRDefault="00AC20E2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Четверг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2D" w:rsidRDefault="00AC20E2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08:00  - 17:00</w:t>
            </w:r>
          </w:p>
        </w:tc>
      </w:tr>
      <w:tr w:rsidR="0051082D">
        <w:tblPrEx>
          <w:tblCellMar>
            <w:top w:w="0" w:type="dxa"/>
            <w:bottom w:w="0" w:type="dxa"/>
          </w:tblCellMar>
        </w:tblPrEx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82D" w:rsidRDefault="00AC20E2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Пятница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2D" w:rsidRDefault="00AC20E2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08:00  - 17:00</w:t>
            </w:r>
          </w:p>
        </w:tc>
      </w:tr>
      <w:tr w:rsidR="0051082D">
        <w:tblPrEx>
          <w:tblCellMar>
            <w:top w:w="0" w:type="dxa"/>
            <w:bottom w:w="0" w:type="dxa"/>
          </w:tblCellMar>
        </w:tblPrEx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82D" w:rsidRDefault="00AC20E2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Суббота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82D" w:rsidRDefault="00AC20E2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09:00  - 14:00</w:t>
            </w:r>
          </w:p>
        </w:tc>
      </w:tr>
      <w:tr w:rsidR="0051082D">
        <w:tblPrEx>
          <w:tblCellMar>
            <w:top w:w="0" w:type="dxa"/>
            <w:bottom w:w="0" w:type="dxa"/>
          </w:tblCellMar>
        </w:tblPrEx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82D" w:rsidRDefault="00AC20E2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Воскресенье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82D" w:rsidRDefault="00AC20E2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выходной день</w:t>
            </w:r>
          </w:p>
        </w:tc>
      </w:tr>
    </w:tbl>
    <w:p w:rsidR="0051082D" w:rsidRDefault="00AC20E2">
      <w:pPr>
        <w:pStyle w:val="Standard"/>
        <w:ind w:firstLine="709"/>
        <w:jc w:val="center"/>
      </w:pPr>
      <w:r>
        <w:rPr>
          <w:rFonts w:ascii="Times New Roman" w:hAnsi="Times New Roman"/>
          <w:sz w:val="26"/>
          <w:szCs w:val="26"/>
        </w:rPr>
        <w:t xml:space="preserve">Общая информация об отделе архитектуры и градостроительства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Чебаркульского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городского округа</w:t>
      </w:r>
    </w:p>
    <w:tbl>
      <w:tblPr>
        <w:tblW w:w="9854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8"/>
        <w:gridCol w:w="5226"/>
      </w:tblGrid>
      <w:tr w:rsidR="0051082D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2D" w:rsidRDefault="00AC20E2">
            <w:pPr>
              <w:pStyle w:val="Standard"/>
              <w:widowControl w:val="0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Место нахождения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2D" w:rsidRDefault="00AC20E2">
            <w:pPr>
              <w:pStyle w:val="Standard"/>
              <w:widowControl w:val="0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Челябинская область,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.Ч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ебаркуль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ул.Ленина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13А</w:t>
            </w:r>
          </w:p>
        </w:tc>
      </w:tr>
      <w:tr w:rsidR="0051082D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2D" w:rsidRDefault="00AC20E2">
            <w:pPr>
              <w:pStyle w:val="Standard"/>
              <w:widowControl w:val="0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2D" w:rsidRDefault="00AC20E2">
            <w:pPr>
              <w:pStyle w:val="Standard"/>
              <w:widowControl w:val="0"/>
            </w:pPr>
            <w:r>
              <w:rPr>
                <w:rFonts w:ascii="Times New Roman" w:hAnsi="Times New Roman"/>
                <w:sz w:val="26"/>
                <w:szCs w:val="26"/>
              </w:rPr>
              <w:t>komitet.adm@yandex.ru</w:t>
            </w:r>
          </w:p>
        </w:tc>
      </w:tr>
      <w:tr w:rsidR="0051082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2D" w:rsidRDefault="00AC20E2">
            <w:pPr>
              <w:pStyle w:val="Standard"/>
              <w:widowControl w:val="0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Телефон </w:t>
            </w:r>
            <w:r>
              <w:rPr>
                <w:rFonts w:ascii="Times New Roman" w:hAnsi="Times New Roman"/>
                <w:sz w:val="26"/>
                <w:szCs w:val="26"/>
              </w:rPr>
              <w:t>для справок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2D" w:rsidRDefault="00AC20E2">
            <w:pPr>
              <w:pStyle w:val="Standard"/>
              <w:widowControl w:val="0"/>
            </w:pPr>
            <w:r>
              <w:rPr>
                <w:rFonts w:ascii="Times New Roman" w:hAnsi="Times New Roman"/>
                <w:sz w:val="26"/>
                <w:szCs w:val="26"/>
              </w:rPr>
              <w:t>8 (35168) 2-35-55</w:t>
            </w:r>
          </w:p>
        </w:tc>
      </w:tr>
      <w:tr w:rsidR="0051082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2D" w:rsidRDefault="00AC20E2">
            <w:pPr>
              <w:pStyle w:val="Standard"/>
              <w:widowControl w:val="0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Официальный сайт в сети Интернет</w:t>
            </w: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2D" w:rsidRDefault="00AC20E2">
            <w:pPr>
              <w:pStyle w:val="Standard"/>
              <w:widowControl w:val="0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www.chebarcul.ru</w:t>
            </w:r>
          </w:p>
        </w:tc>
      </w:tr>
    </w:tbl>
    <w:p w:rsidR="0051082D" w:rsidRDefault="00AC20E2">
      <w:pPr>
        <w:pStyle w:val="Standard"/>
        <w:ind w:firstLine="709"/>
        <w:jc w:val="center"/>
      </w:pPr>
      <w:r>
        <w:rPr>
          <w:rFonts w:ascii="Times New Roman" w:hAnsi="Times New Roman"/>
          <w:sz w:val="26"/>
          <w:szCs w:val="26"/>
        </w:rPr>
        <w:t>График работы отдела архитектуры и градостроительства</w:t>
      </w:r>
    </w:p>
    <w:p w:rsidR="0051082D" w:rsidRDefault="00AC20E2">
      <w:pPr>
        <w:pStyle w:val="Standard"/>
        <w:ind w:firstLine="709"/>
        <w:jc w:val="center"/>
      </w:pPr>
      <w:r>
        <w:rPr>
          <w:rFonts w:ascii="Times New Roman" w:hAnsi="Times New Roman"/>
          <w:sz w:val="26"/>
          <w:szCs w:val="26"/>
        </w:rPr>
        <w:t xml:space="preserve">администрации </w:t>
      </w:r>
      <w:proofErr w:type="spellStart"/>
      <w:r>
        <w:rPr>
          <w:rFonts w:ascii="Times New Roman" w:hAnsi="Times New Roman"/>
          <w:sz w:val="26"/>
          <w:szCs w:val="26"/>
        </w:rPr>
        <w:t>Чебаркульского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городского округа</w:t>
      </w:r>
    </w:p>
    <w:tbl>
      <w:tblPr>
        <w:tblW w:w="5000" w:type="pct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2"/>
        <w:gridCol w:w="4781"/>
        <w:gridCol w:w="3091"/>
      </w:tblGrid>
      <w:tr w:rsidR="0051082D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82D" w:rsidRDefault="00AC20E2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День недели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82D" w:rsidRDefault="00AC20E2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Часы работы (обеденный перерыв)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82D" w:rsidRDefault="00AC20E2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Часы приема граждан</w:t>
            </w:r>
          </w:p>
        </w:tc>
      </w:tr>
      <w:tr w:rsidR="0051082D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2D" w:rsidRDefault="00AC20E2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Понедельник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2D" w:rsidRDefault="00AC20E2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08:00 - 17:00 (перерыв с 12.00-13.00)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2D" w:rsidRDefault="00AC20E2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13:00 - 17:00</w:t>
            </w:r>
          </w:p>
        </w:tc>
      </w:tr>
      <w:tr w:rsidR="0051082D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2D" w:rsidRDefault="00AC20E2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Вторник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2D" w:rsidRDefault="00AC20E2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08:00 - 17:00 (перерыв с 12.00-13.00)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2D" w:rsidRDefault="00AC20E2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51082D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2D" w:rsidRDefault="00AC20E2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Среда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2D" w:rsidRDefault="00AC20E2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08:00 - 17:00 (перерыв с 12.00-13.00)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2D" w:rsidRDefault="00AC20E2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51082D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2D" w:rsidRDefault="00AC20E2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Четверг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2D" w:rsidRDefault="00AC20E2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08:00 - 17:00 (перерыв с 12.00-13.00)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2D" w:rsidRDefault="00AC20E2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51082D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2D" w:rsidRDefault="00AC20E2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Пятница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2D" w:rsidRDefault="00AC20E2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08:00 - 17:00 (перерыв с </w:t>
            </w:r>
            <w:r>
              <w:rPr>
                <w:rFonts w:ascii="Times New Roman" w:hAnsi="Times New Roman"/>
                <w:sz w:val="26"/>
                <w:szCs w:val="26"/>
              </w:rPr>
              <w:t>12.00-13.00)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2D" w:rsidRDefault="00AC20E2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51082D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2D" w:rsidRDefault="00AC20E2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Суббота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2D" w:rsidRDefault="00AC20E2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Выходной день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2D" w:rsidRDefault="00AC20E2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51082D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2D" w:rsidRDefault="00AC20E2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Воскресенье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2D" w:rsidRDefault="00AC20E2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Выходной день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82D" w:rsidRDefault="00AC20E2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</w:tbl>
    <w:p w:rsidR="0051082D" w:rsidRDefault="0051082D">
      <w:pPr>
        <w:pStyle w:val="Standard"/>
        <w:tabs>
          <w:tab w:val="left" w:pos="567"/>
        </w:tabs>
        <w:jc w:val="both"/>
        <w:rPr>
          <w:rFonts w:ascii="Times New Roman" w:hAnsi="Times New Roman"/>
          <w:sz w:val="26"/>
          <w:szCs w:val="26"/>
        </w:rPr>
      </w:pPr>
    </w:p>
    <w:p w:rsidR="0051082D" w:rsidRDefault="0051082D">
      <w:pPr>
        <w:pStyle w:val="Standard"/>
        <w:tabs>
          <w:tab w:val="left" w:pos="567"/>
        </w:tabs>
        <w:jc w:val="both"/>
      </w:pPr>
    </w:p>
    <w:p w:rsidR="0051082D" w:rsidRDefault="0051082D">
      <w:pPr>
        <w:pStyle w:val="Standard"/>
        <w:tabs>
          <w:tab w:val="left" w:pos="567"/>
        </w:tabs>
        <w:jc w:val="both"/>
      </w:pPr>
    </w:p>
    <w:sectPr w:rsidR="0051082D">
      <w:headerReference w:type="default" r:id="rId9"/>
      <w:pgSz w:w="11906" w:h="16838"/>
      <w:pgMar w:top="870" w:right="567" w:bottom="709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C20E2">
      <w:r>
        <w:separator/>
      </w:r>
    </w:p>
  </w:endnote>
  <w:endnote w:type="continuationSeparator" w:id="0">
    <w:p w:rsidR="00000000" w:rsidRDefault="00AC2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C20E2">
      <w:r>
        <w:rPr>
          <w:color w:val="000000"/>
        </w:rPr>
        <w:separator/>
      </w:r>
    </w:p>
  </w:footnote>
  <w:footnote w:type="continuationSeparator" w:id="0">
    <w:p w:rsidR="00000000" w:rsidRDefault="00AC20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C1F" w:rsidRDefault="00AC20E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E41DB"/>
    <w:multiLevelType w:val="multilevel"/>
    <w:tmpl w:val="52AE59C6"/>
    <w:styleLink w:val="WWNum3"/>
    <w:lvl w:ilvl="0">
      <w:numFmt w:val="bullet"/>
      <w:lvlText w:val="-"/>
      <w:lvlJc w:val="left"/>
      <w:rPr>
        <w:rFonts w:eastAsia="Times New Roman" w:cs="Times New Roman"/>
        <w:w w:val="99"/>
        <w:sz w:val="24"/>
        <w:szCs w:val="24"/>
        <w:lang w:val="ru-RU" w:eastAsia="en-US" w:bidi="ar-SA"/>
      </w:rPr>
    </w:lvl>
    <w:lvl w:ilvl="1">
      <w:numFmt w:val="bullet"/>
      <w:lvlText w:val="-"/>
      <w:lvlJc w:val="left"/>
      <w:rPr>
        <w:rFonts w:eastAsia="Times New Roman" w:cs="Times New Roman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abstractNum w:abstractNumId="1">
    <w:nsid w:val="2F074A2C"/>
    <w:multiLevelType w:val="multilevel"/>
    <w:tmpl w:val="A1D6136C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46450F66"/>
    <w:multiLevelType w:val="multilevel"/>
    <w:tmpl w:val="D508238C"/>
    <w:styleLink w:val="WWNum2"/>
    <w:lvl w:ilvl="0">
      <w:start w:val="1"/>
      <w:numFmt w:val="decimal"/>
      <w:lvlText w:val="%1."/>
      <w:lvlJc w:val="left"/>
      <w:rPr>
        <w:w w:val="99"/>
        <w:lang w:val="ru-RU" w:eastAsia="en-US" w:bidi="ar-S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spacing w:val="-1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abstractNum w:abstractNumId="3">
    <w:nsid w:val="4C25611B"/>
    <w:multiLevelType w:val="multilevel"/>
    <w:tmpl w:val="402433AC"/>
    <w:styleLink w:val="WWNum1a"/>
    <w:lvl w:ilvl="0">
      <w:numFmt w:val="bullet"/>
      <w:lvlText w:val="-"/>
      <w:lvlJc w:val="left"/>
      <w:rPr>
        <w:rFonts w:eastAsia="Times New Roman"/>
        <w:w w:val="100"/>
        <w:sz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6D2609D8"/>
    <w:multiLevelType w:val="multilevel"/>
    <w:tmpl w:val="C3BEC3AE"/>
    <w:styleLink w:val="WWNum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w w:val="100"/>
        <w:sz w:val="26"/>
        <w:szCs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1082D"/>
    <w:rsid w:val="0051082D"/>
    <w:rsid w:val="00AC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keepLines/>
      <w:widowControl w:val="0"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widowControl w:val="0"/>
    </w:pPr>
    <w:rPr>
      <w:rFonts w:ascii="Times New Roman" w:hAnsi="Times New Roman"/>
      <w:sz w:val="24"/>
      <w:szCs w:val="24"/>
      <w:lang w:eastAsia="en-US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HeaderandFooter">
    <w:name w:val="Header and Footer"/>
    <w:basedOn w:val="Standard"/>
  </w:style>
  <w:style w:type="paragraph" w:styleId="a5">
    <w:name w:val="header"/>
    <w:basedOn w:val="Standard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paragraph" w:styleId="a6">
    <w:name w:val="Balloon Text"/>
    <w:basedOn w:val="Standard"/>
    <w:rPr>
      <w:rFonts w:ascii="Tahoma" w:hAnsi="Tahoma" w:cs="Tahoma"/>
      <w:sz w:val="16"/>
      <w:szCs w:val="16"/>
    </w:rPr>
  </w:style>
  <w:style w:type="paragraph" w:styleId="a7">
    <w:name w:val="List Paragraph"/>
    <w:basedOn w:val="Standard"/>
  </w:style>
  <w:style w:type="paragraph" w:customStyle="1" w:styleId="Style10">
    <w:name w:val="Style10"/>
    <w:basedOn w:val="Standard"/>
    <w:pPr>
      <w:widowControl w:val="0"/>
      <w:spacing w:line="274" w:lineRule="exact"/>
      <w:ind w:hanging="1925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Standard"/>
    <w:pPr>
      <w:spacing w:before="280" w:after="280"/>
    </w:pPr>
    <w:rPr>
      <w:rFonts w:ascii="Times New Roman" w:hAnsi="Times New Roman"/>
      <w:sz w:val="24"/>
      <w:szCs w:val="24"/>
    </w:rPr>
  </w:style>
  <w:style w:type="paragraph" w:styleId="a8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11">
    <w:name w:val="Заголовок 11"/>
    <w:basedOn w:val="Standard"/>
    <w:pPr>
      <w:widowControl w:val="0"/>
      <w:ind w:left="173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10">
    <w:name w:val="Обычная таблица1"/>
    <w:pPr>
      <w:widowControl/>
      <w:spacing w:after="200" w:line="276" w:lineRule="auto"/>
      <w:textAlignment w:val="auto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9">
    <w:name w:val="Верхний колонтитул Знак"/>
    <w:basedOn w:val="a0"/>
    <w:rPr>
      <w:rFonts w:ascii="Times New Roman" w:hAnsi="Times New Roman" w:cs="Times New Roman"/>
      <w:sz w:val="24"/>
      <w:szCs w:val="24"/>
    </w:rPr>
  </w:style>
  <w:style w:type="character" w:customStyle="1" w:styleId="aa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FontStyle16">
    <w:name w:val="Font Style16"/>
    <w:basedOn w:val="a0"/>
    <w:rPr>
      <w:rFonts w:ascii="Times New Roman" w:hAnsi="Times New Roman" w:cs="Times New Roman"/>
      <w:sz w:val="22"/>
      <w:szCs w:val="22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b">
    <w:name w:val="Нижний колонтитул Знак"/>
    <w:basedOn w:val="a0"/>
  </w:style>
  <w:style w:type="character" w:customStyle="1" w:styleId="ac">
    <w:name w:val="Основной текст Знак"/>
    <w:basedOn w:val="a0"/>
    <w:rPr>
      <w:rFonts w:ascii="Times New Roman" w:hAnsi="Times New Roman"/>
      <w:sz w:val="24"/>
      <w:szCs w:val="24"/>
      <w:lang w:eastAsia="en-US"/>
    </w:rPr>
  </w:style>
  <w:style w:type="character" w:customStyle="1" w:styleId="12">
    <w:name w:val="Заголовок 1 Знак"/>
    <w:basedOn w:val="a0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w w:val="99"/>
      <w:lang w:val="ru-RU" w:eastAsia="en-US" w:bidi="ar-SA"/>
    </w:rPr>
  </w:style>
  <w:style w:type="character" w:customStyle="1" w:styleId="ListLabel11">
    <w:name w:val="ListLabel 11"/>
    <w:rPr>
      <w:rFonts w:ascii="Times New Roman" w:eastAsia="Times New Roman" w:hAnsi="Times New Roman" w:cs="Times New Roman"/>
      <w:w w:val="99"/>
      <w:sz w:val="28"/>
      <w:szCs w:val="28"/>
      <w:lang w:val="ru-RU" w:eastAsia="en-US" w:bidi="ar-SA"/>
    </w:rPr>
  </w:style>
  <w:style w:type="character" w:customStyle="1" w:styleId="ListLabel12">
    <w:name w:val="ListLabel 12"/>
    <w:rPr>
      <w:rFonts w:ascii="Times New Roman" w:eastAsia="Times New Roman" w:hAnsi="Times New Roman" w:cs="Times New Roman"/>
      <w:spacing w:val="-1"/>
      <w:w w:val="99"/>
      <w:sz w:val="28"/>
      <w:szCs w:val="28"/>
      <w:lang w:val="ru-RU" w:eastAsia="en-US" w:bidi="ar-SA"/>
    </w:rPr>
  </w:style>
  <w:style w:type="character" w:customStyle="1" w:styleId="ListLabel13">
    <w:name w:val="ListLabel 13"/>
    <w:rPr>
      <w:lang w:val="ru-RU" w:eastAsia="en-US" w:bidi="ar-SA"/>
    </w:rPr>
  </w:style>
  <w:style w:type="character" w:customStyle="1" w:styleId="ListLabel14">
    <w:name w:val="ListLabel 14"/>
    <w:rPr>
      <w:lang w:val="ru-RU" w:eastAsia="en-US" w:bidi="ar-SA"/>
    </w:rPr>
  </w:style>
  <w:style w:type="character" w:customStyle="1" w:styleId="ListLabel15">
    <w:name w:val="ListLabel 15"/>
    <w:rPr>
      <w:lang w:val="ru-RU" w:eastAsia="en-US" w:bidi="ar-SA"/>
    </w:rPr>
  </w:style>
  <w:style w:type="character" w:customStyle="1" w:styleId="ListLabel16">
    <w:name w:val="ListLabel 16"/>
    <w:rPr>
      <w:lang w:val="ru-RU" w:eastAsia="en-US" w:bidi="ar-SA"/>
    </w:rPr>
  </w:style>
  <w:style w:type="character" w:customStyle="1" w:styleId="ListLabel17">
    <w:name w:val="ListLabel 17"/>
    <w:rPr>
      <w:lang w:val="ru-RU" w:eastAsia="en-US" w:bidi="ar-SA"/>
    </w:rPr>
  </w:style>
  <w:style w:type="character" w:customStyle="1" w:styleId="ListLabel18">
    <w:name w:val="ListLabel 18"/>
    <w:rPr>
      <w:lang w:val="ru-RU" w:eastAsia="en-US" w:bidi="ar-SA"/>
    </w:rPr>
  </w:style>
  <w:style w:type="character" w:customStyle="1" w:styleId="ListLabel19">
    <w:name w:val="ListLabel 19"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customStyle="1" w:styleId="ListLabel20">
    <w:name w:val="ListLabel 20"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customStyle="1" w:styleId="ListLabel21">
    <w:name w:val="ListLabel 21"/>
    <w:rPr>
      <w:lang w:val="ru-RU" w:eastAsia="en-US" w:bidi="ar-SA"/>
    </w:rPr>
  </w:style>
  <w:style w:type="character" w:customStyle="1" w:styleId="ListLabel22">
    <w:name w:val="ListLabel 22"/>
    <w:rPr>
      <w:lang w:val="ru-RU" w:eastAsia="en-US" w:bidi="ar-SA"/>
    </w:rPr>
  </w:style>
  <w:style w:type="character" w:customStyle="1" w:styleId="ListLabel23">
    <w:name w:val="ListLabel 23"/>
    <w:rPr>
      <w:lang w:val="ru-RU" w:eastAsia="en-US" w:bidi="ar-SA"/>
    </w:rPr>
  </w:style>
  <w:style w:type="character" w:customStyle="1" w:styleId="ListLabel24">
    <w:name w:val="ListLabel 24"/>
    <w:rPr>
      <w:lang w:val="ru-RU" w:eastAsia="en-US" w:bidi="ar-SA"/>
    </w:rPr>
  </w:style>
  <w:style w:type="character" w:customStyle="1" w:styleId="ListLabel25">
    <w:name w:val="ListLabel 25"/>
    <w:rPr>
      <w:lang w:val="ru-RU" w:eastAsia="en-US" w:bidi="ar-SA"/>
    </w:rPr>
  </w:style>
  <w:style w:type="character" w:customStyle="1" w:styleId="ListLabel26">
    <w:name w:val="ListLabel 26"/>
    <w:rPr>
      <w:lang w:val="ru-RU" w:eastAsia="en-US" w:bidi="ar-SA"/>
    </w:rPr>
  </w:style>
  <w:style w:type="character" w:customStyle="1" w:styleId="ListLabel27">
    <w:name w:val="ListLabel 27"/>
    <w:rPr>
      <w:lang w:val="ru-RU" w:eastAsia="en-US" w:bidi="ar-SA"/>
    </w:rPr>
  </w:style>
  <w:style w:type="character" w:customStyle="1" w:styleId="ListLabel28">
    <w:name w:val="ListLabel 28"/>
    <w:rPr>
      <w:rFonts w:eastAsia="Times New Roman"/>
      <w:w w:val="100"/>
      <w:sz w:val="28"/>
    </w:rPr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rFonts w:ascii="Times New Roman" w:eastAsia="Times New Roman" w:hAnsi="Times New Roman" w:cs="Times New Roman"/>
      <w:w w:val="100"/>
      <w:sz w:val="26"/>
      <w:szCs w:val="26"/>
    </w:rPr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1a">
    <w:name w:val="WWNum1a"/>
    <w:basedOn w:val="a2"/>
    <w:pPr>
      <w:numPr>
        <w:numId w:val="4"/>
      </w:numPr>
    </w:pPr>
  </w:style>
  <w:style w:type="numbering" w:customStyle="1" w:styleId="WWNum2a">
    <w:name w:val="WWNum2a"/>
    <w:basedOn w:val="a2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keepLines/>
      <w:widowControl w:val="0"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widowControl w:val="0"/>
    </w:pPr>
    <w:rPr>
      <w:rFonts w:ascii="Times New Roman" w:hAnsi="Times New Roman"/>
      <w:sz w:val="24"/>
      <w:szCs w:val="24"/>
      <w:lang w:eastAsia="en-US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HeaderandFooter">
    <w:name w:val="Header and Footer"/>
    <w:basedOn w:val="Standard"/>
  </w:style>
  <w:style w:type="paragraph" w:styleId="a5">
    <w:name w:val="header"/>
    <w:basedOn w:val="Standard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paragraph" w:styleId="a6">
    <w:name w:val="Balloon Text"/>
    <w:basedOn w:val="Standard"/>
    <w:rPr>
      <w:rFonts w:ascii="Tahoma" w:hAnsi="Tahoma" w:cs="Tahoma"/>
      <w:sz w:val="16"/>
      <w:szCs w:val="16"/>
    </w:rPr>
  </w:style>
  <w:style w:type="paragraph" w:styleId="a7">
    <w:name w:val="List Paragraph"/>
    <w:basedOn w:val="Standard"/>
  </w:style>
  <w:style w:type="paragraph" w:customStyle="1" w:styleId="Style10">
    <w:name w:val="Style10"/>
    <w:basedOn w:val="Standard"/>
    <w:pPr>
      <w:widowControl w:val="0"/>
      <w:spacing w:line="274" w:lineRule="exact"/>
      <w:ind w:hanging="1925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Standard"/>
    <w:pPr>
      <w:spacing w:before="280" w:after="280"/>
    </w:pPr>
    <w:rPr>
      <w:rFonts w:ascii="Times New Roman" w:hAnsi="Times New Roman"/>
      <w:sz w:val="24"/>
      <w:szCs w:val="24"/>
    </w:rPr>
  </w:style>
  <w:style w:type="paragraph" w:styleId="a8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11">
    <w:name w:val="Заголовок 11"/>
    <w:basedOn w:val="Standard"/>
    <w:pPr>
      <w:widowControl w:val="0"/>
      <w:ind w:left="173"/>
      <w:outlineLvl w:val="1"/>
    </w:pPr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10">
    <w:name w:val="Обычная таблица1"/>
    <w:pPr>
      <w:widowControl/>
      <w:spacing w:after="200" w:line="276" w:lineRule="auto"/>
      <w:textAlignment w:val="auto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9">
    <w:name w:val="Верхний колонтитул Знак"/>
    <w:basedOn w:val="a0"/>
    <w:rPr>
      <w:rFonts w:ascii="Times New Roman" w:hAnsi="Times New Roman" w:cs="Times New Roman"/>
      <w:sz w:val="24"/>
      <w:szCs w:val="24"/>
    </w:rPr>
  </w:style>
  <w:style w:type="character" w:customStyle="1" w:styleId="aa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FontStyle16">
    <w:name w:val="Font Style16"/>
    <w:basedOn w:val="a0"/>
    <w:rPr>
      <w:rFonts w:ascii="Times New Roman" w:hAnsi="Times New Roman" w:cs="Times New Roman"/>
      <w:sz w:val="22"/>
      <w:szCs w:val="22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b">
    <w:name w:val="Нижний колонтитул Знак"/>
    <w:basedOn w:val="a0"/>
  </w:style>
  <w:style w:type="character" w:customStyle="1" w:styleId="ac">
    <w:name w:val="Основной текст Знак"/>
    <w:basedOn w:val="a0"/>
    <w:rPr>
      <w:rFonts w:ascii="Times New Roman" w:hAnsi="Times New Roman"/>
      <w:sz w:val="24"/>
      <w:szCs w:val="24"/>
      <w:lang w:eastAsia="en-US"/>
    </w:rPr>
  </w:style>
  <w:style w:type="character" w:customStyle="1" w:styleId="12">
    <w:name w:val="Заголовок 1 Знак"/>
    <w:basedOn w:val="a0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w w:val="99"/>
      <w:lang w:val="ru-RU" w:eastAsia="en-US" w:bidi="ar-SA"/>
    </w:rPr>
  </w:style>
  <w:style w:type="character" w:customStyle="1" w:styleId="ListLabel11">
    <w:name w:val="ListLabel 11"/>
    <w:rPr>
      <w:rFonts w:ascii="Times New Roman" w:eastAsia="Times New Roman" w:hAnsi="Times New Roman" w:cs="Times New Roman"/>
      <w:w w:val="99"/>
      <w:sz w:val="28"/>
      <w:szCs w:val="28"/>
      <w:lang w:val="ru-RU" w:eastAsia="en-US" w:bidi="ar-SA"/>
    </w:rPr>
  </w:style>
  <w:style w:type="character" w:customStyle="1" w:styleId="ListLabel12">
    <w:name w:val="ListLabel 12"/>
    <w:rPr>
      <w:rFonts w:ascii="Times New Roman" w:eastAsia="Times New Roman" w:hAnsi="Times New Roman" w:cs="Times New Roman"/>
      <w:spacing w:val="-1"/>
      <w:w w:val="99"/>
      <w:sz w:val="28"/>
      <w:szCs w:val="28"/>
      <w:lang w:val="ru-RU" w:eastAsia="en-US" w:bidi="ar-SA"/>
    </w:rPr>
  </w:style>
  <w:style w:type="character" w:customStyle="1" w:styleId="ListLabel13">
    <w:name w:val="ListLabel 13"/>
    <w:rPr>
      <w:lang w:val="ru-RU" w:eastAsia="en-US" w:bidi="ar-SA"/>
    </w:rPr>
  </w:style>
  <w:style w:type="character" w:customStyle="1" w:styleId="ListLabel14">
    <w:name w:val="ListLabel 14"/>
    <w:rPr>
      <w:lang w:val="ru-RU" w:eastAsia="en-US" w:bidi="ar-SA"/>
    </w:rPr>
  </w:style>
  <w:style w:type="character" w:customStyle="1" w:styleId="ListLabel15">
    <w:name w:val="ListLabel 15"/>
    <w:rPr>
      <w:lang w:val="ru-RU" w:eastAsia="en-US" w:bidi="ar-SA"/>
    </w:rPr>
  </w:style>
  <w:style w:type="character" w:customStyle="1" w:styleId="ListLabel16">
    <w:name w:val="ListLabel 16"/>
    <w:rPr>
      <w:lang w:val="ru-RU" w:eastAsia="en-US" w:bidi="ar-SA"/>
    </w:rPr>
  </w:style>
  <w:style w:type="character" w:customStyle="1" w:styleId="ListLabel17">
    <w:name w:val="ListLabel 17"/>
    <w:rPr>
      <w:lang w:val="ru-RU" w:eastAsia="en-US" w:bidi="ar-SA"/>
    </w:rPr>
  </w:style>
  <w:style w:type="character" w:customStyle="1" w:styleId="ListLabel18">
    <w:name w:val="ListLabel 18"/>
    <w:rPr>
      <w:lang w:val="ru-RU" w:eastAsia="en-US" w:bidi="ar-SA"/>
    </w:rPr>
  </w:style>
  <w:style w:type="character" w:customStyle="1" w:styleId="ListLabel19">
    <w:name w:val="ListLabel 19"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customStyle="1" w:styleId="ListLabel20">
    <w:name w:val="ListLabel 20"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customStyle="1" w:styleId="ListLabel21">
    <w:name w:val="ListLabel 21"/>
    <w:rPr>
      <w:lang w:val="ru-RU" w:eastAsia="en-US" w:bidi="ar-SA"/>
    </w:rPr>
  </w:style>
  <w:style w:type="character" w:customStyle="1" w:styleId="ListLabel22">
    <w:name w:val="ListLabel 22"/>
    <w:rPr>
      <w:lang w:val="ru-RU" w:eastAsia="en-US" w:bidi="ar-SA"/>
    </w:rPr>
  </w:style>
  <w:style w:type="character" w:customStyle="1" w:styleId="ListLabel23">
    <w:name w:val="ListLabel 23"/>
    <w:rPr>
      <w:lang w:val="ru-RU" w:eastAsia="en-US" w:bidi="ar-SA"/>
    </w:rPr>
  </w:style>
  <w:style w:type="character" w:customStyle="1" w:styleId="ListLabel24">
    <w:name w:val="ListLabel 24"/>
    <w:rPr>
      <w:lang w:val="ru-RU" w:eastAsia="en-US" w:bidi="ar-SA"/>
    </w:rPr>
  </w:style>
  <w:style w:type="character" w:customStyle="1" w:styleId="ListLabel25">
    <w:name w:val="ListLabel 25"/>
    <w:rPr>
      <w:lang w:val="ru-RU" w:eastAsia="en-US" w:bidi="ar-SA"/>
    </w:rPr>
  </w:style>
  <w:style w:type="character" w:customStyle="1" w:styleId="ListLabel26">
    <w:name w:val="ListLabel 26"/>
    <w:rPr>
      <w:lang w:val="ru-RU" w:eastAsia="en-US" w:bidi="ar-SA"/>
    </w:rPr>
  </w:style>
  <w:style w:type="character" w:customStyle="1" w:styleId="ListLabel27">
    <w:name w:val="ListLabel 27"/>
    <w:rPr>
      <w:lang w:val="ru-RU" w:eastAsia="en-US" w:bidi="ar-SA"/>
    </w:rPr>
  </w:style>
  <w:style w:type="character" w:customStyle="1" w:styleId="ListLabel28">
    <w:name w:val="ListLabel 28"/>
    <w:rPr>
      <w:rFonts w:eastAsia="Times New Roman"/>
      <w:w w:val="100"/>
      <w:sz w:val="28"/>
    </w:rPr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rFonts w:ascii="Times New Roman" w:eastAsia="Times New Roman" w:hAnsi="Times New Roman" w:cs="Times New Roman"/>
      <w:w w:val="100"/>
      <w:sz w:val="26"/>
      <w:szCs w:val="26"/>
    </w:rPr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1a">
    <w:name w:val="WWNum1a"/>
    <w:basedOn w:val="a2"/>
    <w:pPr>
      <w:numPr>
        <w:numId w:val="4"/>
      </w:numPr>
    </w:pPr>
  </w:style>
  <w:style w:type="numbering" w:customStyle="1" w:styleId="WWNum2a">
    <w:name w:val="WWNum2a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882</Words>
  <Characters>5029</Characters>
  <Application>Microsoft Office Word</Application>
  <DocSecurity>0</DocSecurity>
  <Lines>41</Lines>
  <Paragraphs>11</Paragraphs>
  <ScaleCrop>false</ScaleCrop>
  <Company/>
  <LinksUpToDate>false</LinksUpToDate>
  <CharactersWithSpaces>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схемы расположения земельного участка, находящегося по адресу: Челябинская область,                    город Чебаркуль, улица Дзержинского, 2 Б, гаражный кооператив № 3 под гаражом № 131, и присвоении ему адреса</dc:title>
  <dc:creator>ums-ozo-4</dc:creator>
  <cp:lastModifiedBy>USER</cp:lastModifiedBy>
  <cp:revision>1</cp:revision>
  <cp:lastPrinted>2025-04-09T10:17:00Z</cp:lastPrinted>
  <dcterms:created xsi:type="dcterms:W3CDTF">2024-12-18T10:55:00Z</dcterms:created>
  <dcterms:modified xsi:type="dcterms:W3CDTF">2025-07-13T18:19:00Z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</Properties>
</file>